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60"/>
        <w:gridCol w:w="2130"/>
        <w:tblGridChange w:id="0">
          <w:tblGrid>
            <w:gridCol w:w="2200"/>
            <w:gridCol w:w="6360"/>
            <w:gridCol w:w="213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905250" cy="3911600"/>
                  <wp:effectExtent b="0" l="0" r="0" t="0"/>
                  <wp:docPr descr="Image result for office clipart" id="2" name="image5.jpg"/>
                  <a:graphic>
                    <a:graphicData uri="http://schemas.openxmlformats.org/drawingml/2006/picture">
                      <pic:pic>
                        <pic:nvPicPr>
                          <pic:cNvPr descr="Image result for office clipart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91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______________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labels with vocabulary in the wordbox below and draw an arrow connecting it to the appropriate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67720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677202"/>
                          <a:chOff x="1038225" y="1447800"/>
                          <a:chExt cx="429097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528800" y="155265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computer,           phone,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chair,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filing cabinet,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desk,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binder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677202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67720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