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</w:t>
        <w:tab/>
        <w:tab/>
        <w:tab/>
        <w:tab/>
        <w:tab/>
        <w:tab/>
        <w:tab/>
        <w:tab/>
        <w:t xml:space="preserve">6.7.18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Deutsch Test 1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Konjugiere die folgenden Verben: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Backen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Ich</w:t>
        <w:tab/>
        <w:tab/>
        <w:tab/>
        <w:tab/>
        <w:t xml:space="preserve">Wir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Du</w:t>
        <w:tab/>
        <w:tab/>
        <w:tab/>
        <w:tab/>
        <w:t xml:space="preserve">Ihr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Er/sie/es</w:t>
        <w:tab/>
        <w:tab/>
        <w:tab/>
        <w:t xml:space="preserve">Sie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Fahren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Ich</w:t>
        <w:tab/>
        <w:tab/>
        <w:tab/>
        <w:tab/>
        <w:t xml:space="preserve">Wir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Du</w:t>
        <w:tab/>
        <w:tab/>
        <w:tab/>
        <w:tab/>
        <w:t xml:space="preserve">Ihr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Er/sie/es</w:t>
        <w:tab/>
        <w:tab/>
        <w:tab/>
        <w:t xml:space="preserve">Sie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Nehmen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Ich</w:t>
        <w:tab/>
        <w:tab/>
        <w:tab/>
        <w:tab/>
        <w:t xml:space="preserve">Wir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Du</w:t>
        <w:tab/>
        <w:tab/>
        <w:tab/>
        <w:tab/>
        <w:t xml:space="preserve">Ihr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Er/sie/es</w:t>
        <w:tab/>
        <w:tab/>
        <w:tab/>
        <w:t xml:space="preserve">Sie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Der, die, oder das?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Pferd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Baum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Fisch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Frau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Tisch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Sessel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Schwein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Bleistift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Apfel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Papier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Karrote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Koch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Birne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Erde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Bett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Kopf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ist die Industrie? (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Sie können ein Bild verwenden, um zu antworten)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Passiv und Aktiv: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4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Ich schreibe ein Wort.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4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Er isst die Wassermelone.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5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Das Heft wird von ihr gelesen.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5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Wir trinken den Orangensaft.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5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Die Banane wird von mir gegessen.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